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8ED3E" w14:textId="77777777" w:rsidR="00D43C48" w:rsidRDefault="00D43C48" w:rsidP="00D43C48">
      <w:r>
        <w:rPr>
          <w:noProof/>
        </w:rPr>
        <w:drawing>
          <wp:inline distT="0" distB="0" distL="0" distR="0" wp14:anchorId="658DCC90" wp14:editId="0BED8FB3">
            <wp:extent cx="1924050" cy="771525"/>
            <wp:effectExtent l="0" t="0" r="0" b="9525"/>
            <wp:docPr id="1" name="Picture 1" descr="C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S LOGO"/>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924050" cy="771525"/>
                    </a:xfrm>
                    <a:prstGeom prst="rect">
                      <a:avLst/>
                    </a:prstGeom>
                    <a:noFill/>
                    <a:ln>
                      <a:noFill/>
                    </a:ln>
                  </pic:spPr>
                </pic:pic>
              </a:graphicData>
            </a:graphic>
          </wp:inline>
        </w:drawing>
      </w:r>
    </w:p>
    <w:p w14:paraId="7C52441A" w14:textId="77777777" w:rsidR="00D43C48" w:rsidRDefault="00D43C48" w:rsidP="00D43C48"/>
    <w:p w14:paraId="7B0B9ED0" w14:textId="77777777" w:rsidR="00D43C48" w:rsidRPr="003C0798" w:rsidRDefault="00D43C48" w:rsidP="003C0798">
      <w:pPr>
        <w:jc w:val="center"/>
        <w:rPr>
          <w:rStyle w:val="Emphasis"/>
          <w:rFonts w:ascii="Times New Roman" w:hAnsi="Times New Roman" w:cs="Times New Roman"/>
          <w:bCs/>
          <w:i w:val="0"/>
          <w:iCs w:val="0"/>
          <w:sz w:val="36"/>
          <w:szCs w:val="36"/>
        </w:rPr>
      </w:pPr>
      <w:r w:rsidRPr="003C0798">
        <w:rPr>
          <w:rStyle w:val="Emphasis"/>
          <w:rFonts w:ascii="Times New Roman" w:hAnsi="Times New Roman" w:cs="Times New Roman"/>
          <w:bCs/>
          <w:i w:val="0"/>
          <w:iCs w:val="0"/>
          <w:sz w:val="36"/>
          <w:szCs w:val="36"/>
        </w:rPr>
        <w:t>INVITATION TO TENDER</w:t>
      </w:r>
    </w:p>
    <w:p w14:paraId="07D89E0F" w14:textId="77777777" w:rsidR="00D43C48" w:rsidRDefault="00D43C48" w:rsidP="00D43C48"/>
    <w:p w14:paraId="1C3448BE" w14:textId="4D304AB9" w:rsidR="00D43C48" w:rsidRDefault="00D43C48" w:rsidP="00D43C48">
      <w:r w:rsidRPr="00C13FE6">
        <w:t>CRS</w:t>
      </w:r>
      <w:r>
        <w:t xml:space="preserve"> Sudan,</w:t>
      </w:r>
      <w:r w:rsidRPr="00C13FE6">
        <w:t xml:space="preserve"> under the </w:t>
      </w:r>
      <w:bookmarkStart w:id="0" w:name="_Hlk41301318"/>
      <w:r w:rsidR="00206608">
        <w:t>Moafa I Response</w:t>
      </w:r>
      <w:r>
        <w:t xml:space="preserve">, funded by </w:t>
      </w:r>
      <w:bookmarkEnd w:id="0"/>
      <w:r w:rsidR="00206608">
        <w:t>OFDA</w:t>
      </w:r>
      <w:r>
        <w:t>, invites competent and qualified companies to submit their bids for the following.</w:t>
      </w:r>
    </w:p>
    <w:p w14:paraId="1CD769B5" w14:textId="77777777" w:rsidR="00D43C48" w:rsidRDefault="00D43C48" w:rsidP="00D43C48">
      <w:pPr>
        <w:jc w:val="both"/>
      </w:pPr>
    </w:p>
    <w:tbl>
      <w:tblPr>
        <w:tblStyle w:val="TableGrid"/>
        <w:tblW w:w="10255" w:type="dxa"/>
        <w:tblLook w:val="04A0" w:firstRow="1" w:lastRow="0" w:firstColumn="1" w:lastColumn="0" w:noHBand="0" w:noVBand="1"/>
      </w:tblPr>
      <w:tblGrid>
        <w:gridCol w:w="742"/>
        <w:gridCol w:w="5977"/>
        <w:gridCol w:w="3536"/>
      </w:tblGrid>
      <w:tr w:rsidR="00D43C48" w14:paraId="72EDE09F" w14:textId="77777777" w:rsidTr="005E7625">
        <w:tc>
          <w:tcPr>
            <w:tcW w:w="742" w:type="dxa"/>
          </w:tcPr>
          <w:p w14:paraId="0EFEFF93" w14:textId="77777777" w:rsidR="00D43C48" w:rsidRPr="00CA44B4" w:rsidRDefault="00D43C48" w:rsidP="005E7625">
            <w:pPr>
              <w:jc w:val="both"/>
              <w:rPr>
                <w:b/>
                <w:bCs/>
              </w:rPr>
            </w:pPr>
            <w:r w:rsidRPr="00CA44B4">
              <w:rPr>
                <w:b/>
                <w:bCs/>
              </w:rPr>
              <w:t>S/no</w:t>
            </w:r>
          </w:p>
        </w:tc>
        <w:tc>
          <w:tcPr>
            <w:tcW w:w="5977" w:type="dxa"/>
          </w:tcPr>
          <w:p w14:paraId="679F746E" w14:textId="77777777" w:rsidR="00D43C48" w:rsidRPr="00CA44B4" w:rsidRDefault="00D43C48" w:rsidP="005E7625">
            <w:pPr>
              <w:jc w:val="both"/>
              <w:rPr>
                <w:b/>
                <w:bCs/>
              </w:rPr>
            </w:pPr>
            <w:r w:rsidRPr="00CA44B4">
              <w:rPr>
                <w:b/>
                <w:bCs/>
              </w:rPr>
              <w:t>Category Reference</w:t>
            </w:r>
          </w:p>
        </w:tc>
        <w:tc>
          <w:tcPr>
            <w:tcW w:w="3536" w:type="dxa"/>
          </w:tcPr>
          <w:p w14:paraId="6B428B7B" w14:textId="42B66287" w:rsidR="00D43C48" w:rsidRPr="00CA44B4" w:rsidRDefault="00D43C48" w:rsidP="005E7625">
            <w:pPr>
              <w:jc w:val="both"/>
              <w:rPr>
                <w:b/>
                <w:bCs/>
              </w:rPr>
            </w:pPr>
            <w:r w:rsidRPr="000A189A">
              <w:rPr>
                <w:rFonts w:ascii="Times New Roman" w:eastAsia="Times New Roman" w:hAnsi="Times New Roman" w:cs="Times New Roman"/>
                <w:b/>
                <w:sz w:val="20"/>
                <w:szCs w:val="20"/>
                <w:lang w:eastAsia="en-IN"/>
              </w:rPr>
              <w:t>Ref: No.</w:t>
            </w:r>
            <w:r w:rsidR="000A189A" w:rsidRPr="000A189A">
              <w:rPr>
                <w:rFonts w:ascii="Times New Roman" w:eastAsia="Times New Roman" w:hAnsi="Times New Roman" w:cs="Times New Roman"/>
                <w:b/>
                <w:sz w:val="20"/>
                <w:szCs w:val="20"/>
                <w:lang w:eastAsia="en-IN"/>
              </w:rPr>
              <w:t xml:space="preserve"> CRS-Sudan-BU-RFGS-21246</w:t>
            </w:r>
          </w:p>
        </w:tc>
      </w:tr>
      <w:tr w:rsidR="00D43C48" w14:paraId="60491FF8" w14:textId="77777777" w:rsidTr="005E7625">
        <w:tc>
          <w:tcPr>
            <w:tcW w:w="742" w:type="dxa"/>
          </w:tcPr>
          <w:p w14:paraId="419178CC" w14:textId="77777777" w:rsidR="00D43C48" w:rsidRPr="00CA44B4" w:rsidRDefault="00D43C48" w:rsidP="005E7625">
            <w:pPr>
              <w:jc w:val="both"/>
            </w:pPr>
            <w:r w:rsidRPr="009A0A8F">
              <w:t>1</w:t>
            </w:r>
          </w:p>
        </w:tc>
        <w:tc>
          <w:tcPr>
            <w:tcW w:w="5977" w:type="dxa"/>
          </w:tcPr>
          <w:p w14:paraId="04D3FC03" w14:textId="401F7D5D" w:rsidR="00D43C48" w:rsidRPr="00CA44B4" w:rsidRDefault="00206608" w:rsidP="005E7625">
            <w:pPr>
              <w:jc w:val="both"/>
            </w:pPr>
            <w:r>
              <w:rPr>
                <w:rFonts w:ascii="Gill Sans MT" w:hAnsi="Gill Sans MT"/>
                <w:b/>
                <w:bCs/>
                <w:sz w:val="22"/>
                <w:szCs w:val="22"/>
              </w:rPr>
              <w:t>Conduct Analysis for quantitative household survey, interpretation of results and producing an Evaluation Report</w:t>
            </w:r>
          </w:p>
        </w:tc>
        <w:tc>
          <w:tcPr>
            <w:tcW w:w="3536" w:type="dxa"/>
          </w:tcPr>
          <w:p w14:paraId="5916F1DA" w14:textId="24B8752C" w:rsidR="00D43C48" w:rsidRPr="00CA44B4" w:rsidRDefault="00D43C48" w:rsidP="005E7625">
            <w:pPr>
              <w:jc w:val="both"/>
              <w:rPr>
                <w:b/>
                <w:bCs/>
              </w:rPr>
            </w:pPr>
            <w:r>
              <w:rPr>
                <w:b/>
                <w:bCs/>
              </w:rPr>
              <w:t>This can be the RFGS No.</w:t>
            </w:r>
          </w:p>
        </w:tc>
      </w:tr>
    </w:tbl>
    <w:p w14:paraId="3774882D" w14:textId="77777777" w:rsidR="00D43C48" w:rsidRDefault="00D43C48" w:rsidP="00D43C48">
      <w:pPr>
        <w:jc w:val="both"/>
      </w:pPr>
    </w:p>
    <w:p w14:paraId="77A17C60" w14:textId="3E711971" w:rsidR="00AF6729" w:rsidRPr="00AF6729" w:rsidRDefault="00AF6729" w:rsidP="00AF6729">
      <w:pPr>
        <w:rPr>
          <w:rFonts w:ascii="Gill Sans MT" w:eastAsia="Times New Roman" w:hAnsi="Gill Sans MT" w:cs="Times New Roman"/>
          <w:color w:val="000000"/>
          <w:sz w:val="22"/>
          <w:szCs w:val="22"/>
        </w:rPr>
      </w:pPr>
      <w:r w:rsidRPr="00AF6729">
        <w:rPr>
          <w:rFonts w:ascii="Gill Sans MT" w:eastAsia="Times New Roman" w:hAnsi="Gill Sans MT" w:cs="Times New Roman"/>
          <w:color w:val="000000"/>
          <w:sz w:val="22"/>
          <w:szCs w:val="22"/>
        </w:rPr>
        <w:t>Project Goal and Objectives</w:t>
      </w:r>
    </w:p>
    <w:p w14:paraId="092D70BB" w14:textId="77777777" w:rsidR="00AF6729" w:rsidRPr="00AF6729" w:rsidRDefault="00AF6729" w:rsidP="00AF6729">
      <w:pPr>
        <w:rPr>
          <w:rFonts w:ascii="Gill Sans MT" w:eastAsia="Times New Roman" w:hAnsi="Gill Sans MT" w:cs="Times New Roman"/>
          <w:color w:val="000000"/>
          <w:sz w:val="22"/>
          <w:szCs w:val="22"/>
        </w:rPr>
      </w:pPr>
      <w:r w:rsidRPr="00AF6729">
        <w:rPr>
          <w:rFonts w:ascii="Gill Sans MT" w:eastAsia="Times New Roman" w:hAnsi="Gill Sans MT" w:cs="Times New Roman"/>
          <w:color w:val="000000"/>
          <w:sz w:val="22"/>
          <w:szCs w:val="22"/>
        </w:rPr>
        <w:t xml:space="preserve">The OFDA-funded Moafa project was implemented in the Jebel Marra and Um Dukhun areas of Central Darfur to improve the health and nutrition status of 164,645 beneficiaries (including 49,655 IDPs) in conflict-affected communities. This project built on a previous OFDA-funded health, WASH, and nutrition project implemented in March 2016 to December 2018 in conflict affected Jebel Marra but scaled up to include the Um Dukhun locality. The program engaged in emergency, health, nutrition and WASH activities to help communities rebound from displacement and conflict. </w:t>
      </w:r>
    </w:p>
    <w:p w14:paraId="2F4A7819" w14:textId="77777777" w:rsidR="00AF6729" w:rsidRPr="00AF6729" w:rsidRDefault="00AF6729" w:rsidP="00AF6729">
      <w:pPr>
        <w:rPr>
          <w:rFonts w:ascii="Gill Sans MT" w:eastAsia="Times New Roman" w:hAnsi="Gill Sans MT" w:cs="Times New Roman"/>
          <w:color w:val="000000"/>
          <w:sz w:val="22"/>
          <w:szCs w:val="22"/>
        </w:rPr>
      </w:pPr>
      <w:r w:rsidRPr="00AF6729">
        <w:rPr>
          <w:rFonts w:ascii="Gill Sans MT" w:eastAsia="Times New Roman" w:hAnsi="Gill Sans MT" w:cs="Times New Roman"/>
          <w:color w:val="000000"/>
          <w:sz w:val="22"/>
          <w:szCs w:val="22"/>
        </w:rPr>
        <w:t xml:space="preserve">The Moafa program had three strategic objectives: (1) for targeted communities to have increased their use of primary health services, (2) for pregnant and lactating women and children under five in targeted communities to attain reduced levels of malnutrition, and (3) for targeted communities to have improved public health.  </w:t>
      </w:r>
    </w:p>
    <w:p w14:paraId="56EE1978" w14:textId="77777777" w:rsidR="00AF6729" w:rsidRPr="00AF6729" w:rsidRDefault="00AF6729" w:rsidP="00AF6729">
      <w:pPr>
        <w:rPr>
          <w:rFonts w:ascii="Gill Sans MT" w:eastAsia="Times New Roman" w:hAnsi="Gill Sans MT" w:cs="Times New Roman"/>
          <w:color w:val="000000"/>
          <w:sz w:val="22"/>
          <w:szCs w:val="22"/>
        </w:rPr>
      </w:pPr>
      <w:r w:rsidRPr="00AF6729">
        <w:rPr>
          <w:rFonts w:ascii="Gill Sans MT" w:eastAsia="Times New Roman" w:hAnsi="Gill Sans MT" w:cs="Times New Roman"/>
          <w:color w:val="000000"/>
          <w:sz w:val="22"/>
          <w:szCs w:val="22"/>
        </w:rPr>
        <w:t xml:space="preserve">These three strategic objectives were to be achieved through the following outputs: </w:t>
      </w:r>
    </w:p>
    <w:p w14:paraId="0753E7E4" w14:textId="77777777" w:rsidR="00AF6729" w:rsidRPr="00AF6729" w:rsidRDefault="00AF6729" w:rsidP="00AF6729">
      <w:pPr>
        <w:pStyle w:val="ListParagraph"/>
        <w:numPr>
          <w:ilvl w:val="0"/>
          <w:numId w:val="2"/>
        </w:numPr>
        <w:spacing w:after="160"/>
        <w:contextualSpacing/>
        <w:rPr>
          <w:rFonts w:ascii="Gill Sans MT" w:hAnsi="Gill Sans MT" w:cs="Times New Roman"/>
          <w:color w:val="000000"/>
        </w:rPr>
      </w:pPr>
      <w:r w:rsidRPr="00AF6729">
        <w:rPr>
          <w:rFonts w:ascii="Gill Sans MT" w:hAnsi="Gill Sans MT" w:cs="Times New Roman"/>
          <w:color w:val="000000"/>
        </w:rPr>
        <w:t xml:space="preserve">Rehabilitate and support health facilities and the community networks that provide Social Behavior Change Communication (SBCC) and referrals for cases; </w:t>
      </w:r>
    </w:p>
    <w:p w14:paraId="38F3BA65" w14:textId="77777777" w:rsidR="00AF6729" w:rsidRPr="00AF6729" w:rsidRDefault="00AF6729" w:rsidP="00AF6729">
      <w:pPr>
        <w:pStyle w:val="ListParagraph"/>
        <w:numPr>
          <w:ilvl w:val="0"/>
          <w:numId w:val="2"/>
        </w:numPr>
        <w:spacing w:after="160"/>
        <w:contextualSpacing/>
        <w:rPr>
          <w:rFonts w:ascii="Gill Sans MT" w:hAnsi="Gill Sans MT" w:cs="Times New Roman"/>
          <w:color w:val="000000"/>
        </w:rPr>
      </w:pPr>
      <w:r w:rsidRPr="00AF6729">
        <w:rPr>
          <w:rFonts w:ascii="Gill Sans MT" w:hAnsi="Gill Sans MT" w:cs="Times New Roman"/>
          <w:color w:val="000000"/>
        </w:rPr>
        <w:t xml:space="preserve">Provide access to screening and referral for malnutrition and support households to adopt good nutrition practices including consuming nutrient-dense foods; </w:t>
      </w:r>
    </w:p>
    <w:p w14:paraId="30DB0FA6" w14:textId="0A43BC9D" w:rsidR="000A189A" w:rsidRPr="00AF6729" w:rsidRDefault="00AF6729" w:rsidP="00AF6729">
      <w:pPr>
        <w:pStyle w:val="ListParagraph"/>
        <w:numPr>
          <w:ilvl w:val="0"/>
          <w:numId w:val="2"/>
        </w:numPr>
        <w:spacing w:after="160"/>
        <w:contextualSpacing/>
        <w:rPr>
          <w:rFonts w:ascii="Gill Sans MT" w:hAnsi="Gill Sans MT" w:cs="Times New Roman"/>
          <w:color w:val="000000"/>
        </w:rPr>
      </w:pPr>
      <w:r w:rsidRPr="00AF6729">
        <w:rPr>
          <w:rFonts w:ascii="Gill Sans MT" w:hAnsi="Gill Sans MT" w:cs="Times New Roman"/>
          <w:color w:val="000000"/>
        </w:rPr>
        <w:t xml:space="preserve">Provide WASH services that help households consume safe drinking water, use improved sanitation facilities, adopt hygienic practices, and safely dispose of refuse through environmental management practices. </w:t>
      </w:r>
    </w:p>
    <w:p w14:paraId="5EF416AA" w14:textId="77777777" w:rsidR="000A189A" w:rsidRPr="00482BDD" w:rsidRDefault="000A189A" w:rsidP="000A189A">
      <w:pPr>
        <w:pStyle w:val="NormalWeb"/>
        <w:jc w:val="both"/>
        <w:rPr>
          <w:rFonts w:ascii="Gill Sans MT" w:hAnsi="Gill Sans MT"/>
          <w:b/>
          <w:bCs/>
          <w:color w:val="000000"/>
          <w:sz w:val="22"/>
          <w:szCs w:val="22"/>
        </w:rPr>
      </w:pPr>
      <w:r w:rsidRPr="00482BDD">
        <w:rPr>
          <w:rFonts w:ascii="Gill Sans MT" w:hAnsi="Gill Sans MT"/>
          <w:b/>
          <w:bCs/>
          <w:color w:val="000000"/>
          <w:sz w:val="22"/>
          <w:szCs w:val="22"/>
        </w:rPr>
        <w:t>Specifications for goods/Services required</w:t>
      </w:r>
    </w:p>
    <w:p w14:paraId="55165CE9" w14:textId="60009A9D" w:rsidR="000A189A" w:rsidRDefault="000A189A" w:rsidP="000A189A">
      <w:pPr>
        <w:pStyle w:val="NormalWeb"/>
        <w:jc w:val="both"/>
        <w:rPr>
          <w:rFonts w:ascii="Gill Sans MT" w:hAnsi="Gill Sans MT"/>
          <w:color w:val="000000"/>
          <w:sz w:val="22"/>
          <w:szCs w:val="22"/>
        </w:rPr>
      </w:pPr>
      <w:r w:rsidRPr="00482BDD">
        <w:rPr>
          <w:rFonts w:ascii="Gill Sans MT" w:hAnsi="Gill Sans MT"/>
          <w:color w:val="000000"/>
          <w:sz w:val="22"/>
          <w:szCs w:val="22"/>
        </w:rPr>
        <w:t xml:space="preserve">Contractors are required to be guided by the </w:t>
      </w:r>
      <w:r w:rsidR="000C1631">
        <w:rPr>
          <w:rFonts w:ascii="Gill Sans MT" w:hAnsi="Gill Sans MT"/>
          <w:color w:val="000000"/>
          <w:sz w:val="22"/>
          <w:szCs w:val="22"/>
        </w:rPr>
        <w:t>Terms of Reference</w:t>
      </w:r>
      <w:r w:rsidR="009514FA">
        <w:rPr>
          <w:rFonts w:ascii="Gill Sans MT" w:hAnsi="Gill Sans MT"/>
          <w:color w:val="000000"/>
          <w:sz w:val="22"/>
          <w:szCs w:val="22"/>
        </w:rPr>
        <w:t xml:space="preserve"> for the analysis and reporting and the full </w:t>
      </w:r>
      <w:r w:rsidR="000C1631">
        <w:rPr>
          <w:rFonts w:ascii="Gill Sans MT" w:hAnsi="Gill Sans MT"/>
          <w:b/>
          <w:bCs/>
          <w:color w:val="000000"/>
          <w:sz w:val="22"/>
          <w:szCs w:val="22"/>
        </w:rPr>
        <w:t xml:space="preserve">Scope of </w:t>
      </w:r>
      <w:r w:rsidR="00AF6729">
        <w:rPr>
          <w:rFonts w:ascii="Gill Sans MT" w:hAnsi="Gill Sans MT"/>
          <w:b/>
          <w:bCs/>
          <w:color w:val="000000"/>
          <w:sz w:val="22"/>
          <w:szCs w:val="22"/>
        </w:rPr>
        <w:t xml:space="preserve">work </w:t>
      </w:r>
      <w:r w:rsidR="009514FA" w:rsidRPr="009514FA">
        <w:rPr>
          <w:rFonts w:ascii="Gill Sans MT" w:hAnsi="Gill Sans MT"/>
          <w:color w:val="000000"/>
          <w:sz w:val="22"/>
          <w:szCs w:val="22"/>
        </w:rPr>
        <w:t>(for in</w:t>
      </w:r>
      <w:r w:rsidR="009514FA">
        <w:rPr>
          <w:rFonts w:ascii="Gill Sans MT" w:hAnsi="Gill Sans MT"/>
          <w:color w:val="000000"/>
          <w:sz w:val="22"/>
          <w:szCs w:val="22"/>
        </w:rPr>
        <w:t>-</w:t>
      </w:r>
      <w:r w:rsidR="009514FA" w:rsidRPr="009514FA">
        <w:rPr>
          <w:rFonts w:ascii="Gill Sans MT" w:hAnsi="Gill Sans MT"/>
          <w:color w:val="000000"/>
          <w:sz w:val="22"/>
          <w:szCs w:val="22"/>
        </w:rPr>
        <w:t>depth</w:t>
      </w:r>
      <w:r w:rsidR="009514FA">
        <w:rPr>
          <w:rFonts w:ascii="Gill Sans MT" w:hAnsi="Gill Sans MT"/>
          <w:b/>
          <w:bCs/>
          <w:color w:val="000000"/>
          <w:sz w:val="22"/>
          <w:szCs w:val="22"/>
        </w:rPr>
        <w:t xml:space="preserve"> analysis). </w:t>
      </w:r>
      <w:r w:rsidR="009514FA" w:rsidRPr="009514FA">
        <w:rPr>
          <w:rFonts w:ascii="Gill Sans MT" w:hAnsi="Gill Sans MT"/>
          <w:color w:val="000000"/>
          <w:sz w:val="22"/>
          <w:szCs w:val="22"/>
        </w:rPr>
        <w:t>Both documents are attached</w:t>
      </w:r>
      <w:r w:rsidRPr="00482BDD">
        <w:rPr>
          <w:rFonts w:ascii="Gill Sans MT" w:hAnsi="Gill Sans MT"/>
          <w:color w:val="000000"/>
          <w:sz w:val="22"/>
          <w:szCs w:val="22"/>
        </w:rPr>
        <w:t xml:space="preserve"> for </w:t>
      </w:r>
      <w:r w:rsidR="009514FA">
        <w:rPr>
          <w:rFonts w:ascii="Gill Sans MT" w:hAnsi="Gill Sans MT"/>
          <w:color w:val="000000"/>
          <w:sz w:val="22"/>
          <w:szCs w:val="22"/>
        </w:rPr>
        <w:t>the bidders to learn about the indicators, the population, sampling and methodology… etc. t</w:t>
      </w:r>
      <w:r w:rsidRPr="00482BDD">
        <w:rPr>
          <w:rFonts w:ascii="Gill Sans MT" w:hAnsi="Gill Sans MT"/>
          <w:color w:val="000000"/>
          <w:sz w:val="22"/>
          <w:szCs w:val="22"/>
        </w:rPr>
        <w:t xml:space="preserve">o ensure that the </w:t>
      </w:r>
      <w:r w:rsidR="000C1631">
        <w:rPr>
          <w:rFonts w:ascii="Gill Sans MT" w:hAnsi="Gill Sans MT"/>
          <w:color w:val="000000"/>
          <w:sz w:val="22"/>
          <w:szCs w:val="22"/>
        </w:rPr>
        <w:t>analysis of data and reporting of findings are completed as required</w:t>
      </w:r>
      <w:r w:rsidRPr="00482BDD">
        <w:rPr>
          <w:rFonts w:ascii="Gill Sans MT" w:hAnsi="Gill Sans MT"/>
          <w:color w:val="000000"/>
          <w:sz w:val="22"/>
          <w:szCs w:val="22"/>
        </w:rPr>
        <w:t>. Deviation from these specifications is not allowed and may be used to alter the payments to be made to the Vendors</w:t>
      </w:r>
      <w:r w:rsidR="009514FA">
        <w:rPr>
          <w:rFonts w:ascii="Gill Sans MT" w:hAnsi="Gill Sans MT"/>
          <w:color w:val="000000"/>
          <w:sz w:val="22"/>
          <w:szCs w:val="22"/>
        </w:rPr>
        <w:t>.</w:t>
      </w:r>
    </w:p>
    <w:p w14:paraId="12386319" w14:textId="4D87F2C1" w:rsidR="009514FA" w:rsidRPr="00AB2F78" w:rsidRDefault="009514FA" w:rsidP="000A189A">
      <w:pPr>
        <w:pStyle w:val="NormalWeb"/>
        <w:jc w:val="both"/>
        <w:rPr>
          <w:rFonts w:ascii="Gill Sans MT" w:hAnsi="Gill Sans MT"/>
          <w:i/>
          <w:iCs/>
          <w:color w:val="000000"/>
          <w:sz w:val="22"/>
          <w:szCs w:val="22"/>
        </w:rPr>
      </w:pPr>
      <w:r w:rsidRPr="00AB2F78">
        <w:rPr>
          <w:rFonts w:ascii="Gill Sans MT" w:hAnsi="Gill Sans MT"/>
          <w:i/>
          <w:iCs/>
          <w:color w:val="000000"/>
          <w:sz w:val="22"/>
          <w:szCs w:val="22"/>
        </w:rPr>
        <w:t xml:space="preserve">The selected contractor will receive a full </w:t>
      </w:r>
      <w:r w:rsidR="00AB2F78" w:rsidRPr="00AB2F78">
        <w:rPr>
          <w:rFonts w:ascii="Gill Sans MT" w:hAnsi="Gill Sans MT"/>
          <w:i/>
          <w:iCs/>
          <w:color w:val="000000"/>
          <w:sz w:val="22"/>
          <w:szCs w:val="22"/>
        </w:rPr>
        <w:t xml:space="preserve">quantitative </w:t>
      </w:r>
      <w:r w:rsidRPr="00AB2F78">
        <w:rPr>
          <w:rFonts w:ascii="Gill Sans MT" w:hAnsi="Gill Sans MT"/>
          <w:i/>
          <w:iCs/>
          <w:color w:val="000000"/>
          <w:sz w:val="22"/>
          <w:szCs w:val="22"/>
        </w:rPr>
        <w:t>data set (database)</w:t>
      </w:r>
      <w:r w:rsidR="00AB2F78" w:rsidRPr="00AB2F78">
        <w:rPr>
          <w:rFonts w:ascii="Gill Sans MT" w:hAnsi="Gill Sans MT"/>
          <w:i/>
          <w:iCs/>
          <w:color w:val="000000"/>
          <w:sz w:val="22"/>
          <w:szCs w:val="22"/>
        </w:rPr>
        <w:t xml:space="preserve"> and complete set of qualitative data</w:t>
      </w:r>
      <w:r w:rsidRPr="00AB2F78">
        <w:rPr>
          <w:rFonts w:ascii="Gill Sans MT" w:hAnsi="Gill Sans MT"/>
          <w:i/>
          <w:iCs/>
          <w:color w:val="000000"/>
          <w:sz w:val="22"/>
          <w:szCs w:val="22"/>
        </w:rPr>
        <w:t xml:space="preserve"> </w:t>
      </w:r>
      <w:r w:rsidR="00AB2F78" w:rsidRPr="00AB2F78">
        <w:rPr>
          <w:rFonts w:ascii="Gill Sans MT" w:hAnsi="Gill Sans MT"/>
          <w:i/>
          <w:iCs/>
          <w:color w:val="000000"/>
          <w:sz w:val="22"/>
          <w:szCs w:val="22"/>
        </w:rPr>
        <w:t>(</w:t>
      </w:r>
      <w:r w:rsidRPr="00AB2F78">
        <w:rPr>
          <w:rFonts w:ascii="Gill Sans MT" w:hAnsi="Gill Sans MT"/>
          <w:i/>
          <w:iCs/>
          <w:color w:val="000000"/>
          <w:sz w:val="22"/>
          <w:szCs w:val="22"/>
        </w:rPr>
        <w:t xml:space="preserve">FGDs summary, KIIs and </w:t>
      </w:r>
      <w:r w:rsidR="00AB2F78" w:rsidRPr="00AB2F78">
        <w:rPr>
          <w:rFonts w:ascii="Gill Sans MT" w:hAnsi="Gill Sans MT"/>
          <w:i/>
          <w:iCs/>
          <w:color w:val="000000"/>
          <w:sz w:val="22"/>
          <w:szCs w:val="22"/>
        </w:rPr>
        <w:t>checklists)</w:t>
      </w:r>
      <w:r w:rsidRPr="00AB2F78">
        <w:rPr>
          <w:rFonts w:ascii="Gill Sans MT" w:hAnsi="Gill Sans MT"/>
          <w:i/>
          <w:iCs/>
          <w:color w:val="000000"/>
          <w:sz w:val="22"/>
          <w:szCs w:val="22"/>
        </w:rPr>
        <w:t>.</w:t>
      </w:r>
    </w:p>
    <w:p w14:paraId="098FE093" w14:textId="77777777" w:rsidR="009514FA" w:rsidRDefault="009514FA">
      <w:pPr>
        <w:spacing w:after="160" w:line="259" w:lineRule="auto"/>
        <w:rPr>
          <w:rFonts w:ascii="Gill Sans MT" w:eastAsia="Times New Roman" w:hAnsi="Gill Sans MT" w:cs="Times New Roman"/>
          <w:b/>
          <w:bCs/>
          <w:color w:val="000000"/>
          <w:sz w:val="22"/>
          <w:szCs w:val="22"/>
        </w:rPr>
      </w:pPr>
      <w:r>
        <w:rPr>
          <w:rFonts w:ascii="Gill Sans MT" w:hAnsi="Gill Sans MT"/>
          <w:b/>
          <w:bCs/>
          <w:color w:val="000000"/>
          <w:sz w:val="22"/>
          <w:szCs w:val="22"/>
        </w:rPr>
        <w:br w:type="page"/>
      </w:r>
    </w:p>
    <w:p w14:paraId="55F738BA" w14:textId="440EDF0D" w:rsidR="000A189A" w:rsidRPr="00482BDD" w:rsidRDefault="000A189A" w:rsidP="000A189A">
      <w:pPr>
        <w:pStyle w:val="NormalWeb"/>
        <w:jc w:val="both"/>
        <w:rPr>
          <w:rFonts w:ascii="Gill Sans MT" w:hAnsi="Gill Sans MT"/>
          <w:b/>
          <w:bCs/>
          <w:color w:val="000000"/>
          <w:sz w:val="22"/>
          <w:szCs w:val="22"/>
        </w:rPr>
      </w:pPr>
      <w:r w:rsidRPr="00482BDD">
        <w:rPr>
          <w:rFonts w:ascii="Gill Sans MT" w:hAnsi="Gill Sans MT"/>
          <w:b/>
          <w:bCs/>
          <w:color w:val="000000"/>
          <w:sz w:val="22"/>
          <w:szCs w:val="22"/>
        </w:rPr>
        <w:lastRenderedPageBreak/>
        <w:t>Bidding process</w:t>
      </w:r>
    </w:p>
    <w:p w14:paraId="0848087F" w14:textId="77777777" w:rsidR="000A189A" w:rsidRPr="00482BDD" w:rsidRDefault="000A189A" w:rsidP="000A189A">
      <w:pPr>
        <w:pStyle w:val="NormalWeb"/>
        <w:jc w:val="both"/>
        <w:rPr>
          <w:rFonts w:ascii="Gill Sans MT" w:hAnsi="Gill Sans MT"/>
          <w:color w:val="000000"/>
          <w:sz w:val="22"/>
          <w:szCs w:val="22"/>
        </w:rPr>
      </w:pPr>
      <w:r w:rsidRPr="00482BDD">
        <w:rPr>
          <w:rFonts w:ascii="Gill Sans MT" w:hAnsi="Gill Sans MT"/>
          <w:color w:val="000000"/>
          <w:sz w:val="22"/>
          <w:szCs w:val="22"/>
        </w:rPr>
        <w:t xml:space="preserve">This is a </w:t>
      </w:r>
      <w:r w:rsidRPr="00073229">
        <w:rPr>
          <w:rFonts w:ascii="Gill Sans MT" w:hAnsi="Gill Sans MT"/>
          <w:b/>
          <w:bCs/>
          <w:color w:val="000000"/>
          <w:sz w:val="22"/>
          <w:szCs w:val="22"/>
        </w:rPr>
        <w:t>competitive bidding process</w:t>
      </w:r>
      <w:r w:rsidRPr="00482BDD">
        <w:rPr>
          <w:rFonts w:ascii="Gill Sans MT" w:hAnsi="Gill Sans MT"/>
          <w:color w:val="000000"/>
          <w:sz w:val="22"/>
          <w:szCs w:val="22"/>
        </w:rPr>
        <w:t xml:space="preserve"> and prospective bidders are required to make individual bids for the provision of this service which individually relates to their capacity to deliver the required service.</w:t>
      </w:r>
    </w:p>
    <w:p w14:paraId="4E7AAA35" w14:textId="77777777" w:rsidR="000A189A" w:rsidRPr="00482BDD" w:rsidRDefault="000A189A" w:rsidP="000A189A">
      <w:pPr>
        <w:pStyle w:val="NormalWeb"/>
        <w:jc w:val="both"/>
        <w:rPr>
          <w:rFonts w:ascii="Gill Sans MT" w:hAnsi="Gill Sans MT"/>
          <w:b/>
          <w:bCs/>
          <w:color w:val="000000"/>
          <w:sz w:val="22"/>
          <w:szCs w:val="22"/>
        </w:rPr>
      </w:pPr>
      <w:r w:rsidRPr="00482BDD">
        <w:rPr>
          <w:rFonts w:ascii="Gill Sans MT" w:hAnsi="Gill Sans MT"/>
          <w:b/>
          <w:bCs/>
          <w:color w:val="000000"/>
          <w:sz w:val="22"/>
          <w:szCs w:val="22"/>
        </w:rPr>
        <w:t>Eligibility</w:t>
      </w:r>
    </w:p>
    <w:p w14:paraId="52E08453" w14:textId="305BB113" w:rsidR="000A189A" w:rsidRPr="00482BDD" w:rsidRDefault="000A189A" w:rsidP="000A189A">
      <w:pPr>
        <w:pStyle w:val="NormalWeb"/>
        <w:jc w:val="both"/>
        <w:rPr>
          <w:rFonts w:ascii="Gill Sans MT" w:hAnsi="Gill Sans MT"/>
          <w:color w:val="000000"/>
          <w:sz w:val="22"/>
          <w:szCs w:val="22"/>
        </w:rPr>
      </w:pPr>
      <w:r w:rsidRPr="00073229">
        <w:rPr>
          <w:rFonts w:ascii="Gill Sans MT" w:hAnsi="Gill Sans MT"/>
          <w:b/>
          <w:bCs/>
          <w:color w:val="000000"/>
          <w:sz w:val="22"/>
          <w:szCs w:val="22"/>
        </w:rPr>
        <w:t xml:space="preserve">All </w:t>
      </w:r>
      <w:r w:rsidR="00206608">
        <w:rPr>
          <w:rFonts w:ascii="Gill Sans MT" w:hAnsi="Gill Sans MT"/>
          <w:b/>
          <w:bCs/>
          <w:color w:val="000000"/>
          <w:sz w:val="22"/>
          <w:szCs w:val="22"/>
        </w:rPr>
        <w:t>consultancy firms or free-lance consultants</w:t>
      </w:r>
      <w:r w:rsidRPr="00073229">
        <w:rPr>
          <w:rFonts w:ascii="Gill Sans MT" w:hAnsi="Gill Sans MT"/>
          <w:b/>
          <w:bCs/>
          <w:color w:val="000000"/>
          <w:sz w:val="22"/>
          <w:szCs w:val="22"/>
        </w:rPr>
        <w:t xml:space="preserve"> based and registered in Sudan</w:t>
      </w:r>
      <w:r w:rsidRPr="00482BDD">
        <w:rPr>
          <w:rFonts w:ascii="Gill Sans MT" w:hAnsi="Gill Sans MT"/>
          <w:color w:val="000000"/>
          <w:sz w:val="22"/>
          <w:szCs w:val="22"/>
        </w:rPr>
        <w:t xml:space="preserve"> are eligible to bid for the provision of the required service </w:t>
      </w:r>
      <w:r w:rsidR="00206608">
        <w:rPr>
          <w:rFonts w:ascii="Gill Sans MT" w:hAnsi="Gill Sans MT"/>
          <w:color w:val="000000"/>
          <w:sz w:val="22"/>
          <w:szCs w:val="22"/>
        </w:rPr>
        <w:t xml:space="preserve">using data collected in three localities </w:t>
      </w:r>
      <w:r w:rsidRPr="00482BDD">
        <w:rPr>
          <w:rFonts w:ascii="Gill Sans MT" w:hAnsi="Gill Sans MT"/>
          <w:color w:val="000000"/>
          <w:sz w:val="22"/>
          <w:szCs w:val="22"/>
        </w:rPr>
        <w:t>in Central Darfur</w:t>
      </w:r>
      <w:r w:rsidR="00206608">
        <w:rPr>
          <w:rFonts w:ascii="Gill Sans MT" w:hAnsi="Gill Sans MT"/>
          <w:color w:val="000000"/>
          <w:sz w:val="22"/>
          <w:szCs w:val="22"/>
        </w:rPr>
        <w:t xml:space="preserve"> (umdukhun, Golo and Rokerro)</w:t>
      </w:r>
      <w:r w:rsidRPr="00482BDD">
        <w:rPr>
          <w:rFonts w:ascii="Gill Sans MT" w:hAnsi="Gill Sans MT"/>
          <w:color w:val="000000"/>
          <w:sz w:val="22"/>
          <w:szCs w:val="22"/>
        </w:rPr>
        <w:t>. All bidders are expected to attach a copy of their company registration certificates as evidence of being a bonafide company in Sudan. Bidders are not allow</w:t>
      </w:r>
      <w:r>
        <w:rPr>
          <w:rFonts w:ascii="Gill Sans MT" w:hAnsi="Gill Sans MT"/>
          <w:color w:val="000000"/>
          <w:sz w:val="22"/>
          <w:szCs w:val="22"/>
        </w:rPr>
        <w:t>ed</w:t>
      </w:r>
      <w:r w:rsidRPr="00482BDD">
        <w:rPr>
          <w:rFonts w:ascii="Gill Sans MT" w:hAnsi="Gill Sans MT"/>
          <w:color w:val="000000"/>
          <w:sz w:val="22"/>
          <w:szCs w:val="22"/>
        </w:rPr>
        <w:t xml:space="preserve"> to subcontract this work to another company.</w:t>
      </w:r>
    </w:p>
    <w:p w14:paraId="0A415286" w14:textId="77777777" w:rsidR="000A189A" w:rsidRPr="00482BDD" w:rsidRDefault="000A189A" w:rsidP="000A189A">
      <w:pPr>
        <w:pStyle w:val="NormalWeb"/>
        <w:jc w:val="both"/>
        <w:rPr>
          <w:rFonts w:ascii="Gill Sans MT" w:hAnsi="Gill Sans MT"/>
          <w:b/>
          <w:bCs/>
          <w:color w:val="000000"/>
          <w:sz w:val="22"/>
          <w:szCs w:val="22"/>
        </w:rPr>
      </w:pPr>
      <w:r w:rsidRPr="00482BDD">
        <w:rPr>
          <w:rFonts w:ascii="Gill Sans MT" w:hAnsi="Gill Sans MT"/>
          <w:b/>
          <w:bCs/>
          <w:color w:val="000000"/>
          <w:sz w:val="22"/>
          <w:szCs w:val="22"/>
        </w:rPr>
        <w:t>Past performance</w:t>
      </w:r>
    </w:p>
    <w:p w14:paraId="0707A784" w14:textId="77777777" w:rsidR="000A189A" w:rsidRPr="00482BDD" w:rsidRDefault="000A189A" w:rsidP="000A189A">
      <w:pPr>
        <w:pStyle w:val="NormalWeb"/>
        <w:jc w:val="both"/>
        <w:rPr>
          <w:rFonts w:ascii="Gill Sans MT" w:hAnsi="Gill Sans MT"/>
          <w:color w:val="000000"/>
          <w:sz w:val="22"/>
          <w:szCs w:val="22"/>
        </w:rPr>
      </w:pPr>
      <w:r w:rsidRPr="00482BDD">
        <w:rPr>
          <w:rFonts w:ascii="Gill Sans MT" w:hAnsi="Gill Sans MT"/>
          <w:color w:val="000000"/>
          <w:sz w:val="22"/>
          <w:szCs w:val="22"/>
        </w:rPr>
        <w:t>Bidders are expected to show evidence through references of their ability to execute this task by listing their experience and past performance of conducting similar or related works in Sudan. CRS may reach out to the referenced companies as part of awarding process and any falsification of information may lead to disqualification of bids.</w:t>
      </w:r>
    </w:p>
    <w:p w14:paraId="666FA02B" w14:textId="77777777" w:rsidR="000A189A" w:rsidRPr="00482BDD" w:rsidRDefault="000A189A" w:rsidP="000A189A">
      <w:pPr>
        <w:pStyle w:val="NormalWeb"/>
        <w:jc w:val="both"/>
        <w:rPr>
          <w:rFonts w:ascii="Gill Sans MT" w:hAnsi="Gill Sans MT"/>
          <w:b/>
          <w:bCs/>
          <w:color w:val="000000"/>
          <w:sz w:val="22"/>
          <w:szCs w:val="22"/>
        </w:rPr>
      </w:pPr>
      <w:r w:rsidRPr="00482BDD">
        <w:rPr>
          <w:rFonts w:ascii="Gill Sans MT" w:hAnsi="Gill Sans MT"/>
          <w:b/>
          <w:bCs/>
          <w:color w:val="000000"/>
          <w:sz w:val="22"/>
          <w:szCs w:val="22"/>
        </w:rPr>
        <w:t>Quotes</w:t>
      </w:r>
    </w:p>
    <w:p w14:paraId="63607D84" w14:textId="5B564CD1" w:rsidR="000A189A" w:rsidRPr="00482BDD" w:rsidRDefault="000A189A" w:rsidP="000A189A">
      <w:pPr>
        <w:pStyle w:val="NormalWeb"/>
        <w:jc w:val="both"/>
        <w:rPr>
          <w:rFonts w:ascii="Gill Sans MT" w:hAnsi="Gill Sans MT"/>
          <w:color w:val="000000"/>
          <w:sz w:val="22"/>
          <w:szCs w:val="22"/>
        </w:rPr>
      </w:pPr>
      <w:r w:rsidRPr="00482BDD">
        <w:rPr>
          <w:rFonts w:ascii="Gill Sans MT" w:hAnsi="Gill Sans MT"/>
          <w:color w:val="000000"/>
          <w:sz w:val="22"/>
          <w:szCs w:val="22"/>
        </w:rPr>
        <w:t xml:space="preserve">All bids for this work are to be made in </w:t>
      </w:r>
      <w:r w:rsidRPr="00073229">
        <w:rPr>
          <w:rFonts w:ascii="Gill Sans MT" w:hAnsi="Gill Sans MT"/>
          <w:b/>
          <w:bCs/>
          <w:color w:val="000000"/>
          <w:sz w:val="22"/>
          <w:szCs w:val="22"/>
        </w:rPr>
        <w:t>SD</w:t>
      </w:r>
      <w:r>
        <w:rPr>
          <w:rFonts w:ascii="Gill Sans MT" w:hAnsi="Gill Sans MT"/>
          <w:b/>
          <w:bCs/>
          <w:color w:val="000000"/>
          <w:sz w:val="22"/>
          <w:szCs w:val="22"/>
        </w:rPr>
        <w:t>G</w:t>
      </w:r>
      <w:r w:rsidRPr="00073229">
        <w:rPr>
          <w:rFonts w:ascii="Gill Sans MT" w:hAnsi="Gill Sans MT"/>
          <w:b/>
          <w:bCs/>
          <w:color w:val="000000"/>
          <w:sz w:val="22"/>
          <w:szCs w:val="22"/>
        </w:rPr>
        <w:t xml:space="preserve"> </w:t>
      </w:r>
      <w:r w:rsidRPr="00482BDD">
        <w:rPr>
          <w:rFonts w:ascii="Gill Sans MT" w:hAnsi="Gill Sans MT"/>
          <w:color w:val="000000"/>
          <w:sz w:val="22"/>
          <w:szCs w:val="22"/>
        </w:rPr>
        <w:t xml:space="preserve">and broken down according to </w:t>
      </w:r>
      <w:r w:rsidR="00E867C0">
        <w:rPr>
          <w:rFonts w:ascii="Gill Sans MT" w:hAnsi="Gill Sans MT"/>
          <w:color w:val="000000"/>
          <w:sz w:val="22"/>
          <w:szCs w:val="22"/>
        </w:rPr>
        <w:t xml:space="preserve">tasks and sub-tasks </w:t>
      </w:r>
      <w:r w:rsidRPr="00482BDD">
        <w:rPr>
          <w:rFonts w:ascii="Gill Sans MT" w:hAnsi="Gill Sans MT"/>
          <w:color w:val="000000"/>
          <w:sz w:val="22"/>
          <w:szCs w:val="22"/>
        </w:rPr>
        <w:t xml:space="preserve">of quantities attached. </w:t>
      </w:r>
    </w:p>
    <w:p w14:paraId="07BC2060" w14:textId="77777777" w:rsidR="000A189A" w:rsidRPr="00482BDD" w:rsidRDefault="000A189A" w:rsidP="000A189A">
      <w:pPr>
        <w:pStyle w:val="NormalWeb"/>
        <w:jc w:val="both"/>
        <w:rPr>
          <w:rFonts w:ascii="Gill Sans MT" w:hAnsi="Gill Sans MT"/>
          <w:b/>
          <w:bCs/>
          <w:color w:val="000000"/>
          <w:sz w:val="22"/>
          <w:szCs w:val="22"/>
        </w:rPr>
      </w:pPr>
      <w:r w:rsidRPr="00482BDD">
        <w:rPr>
          <w:rFonts w:ascii="Gill Sans MT" w:hAnsi="Gill Sans MT"/>
          <w:b/>
          <w:bCs/>
          <w:color w:val="000000"/>
          <w:sz w:val="22"/>
          <w:szCs w:val="22"/>
        </w:rPr>
        <w:t>Delivery date</w:t>
      </w:r>
    </w:p>
    <w:p w14:paraId="5732BA2C" w14:textId="11D1AE85" w:rsidR="000A189A" w:rsidRPr="00482BDD" w:rsidRDefault="000A189A" w:rsidP="000A189A">
      <w:pPr>
        <w:pStyle w:val="NormalWeb"/>
        <w:jc w:val="both"/>
        <w:rPr>
          <w:rFonts w:ascii="Gill Sans MT" w:hAnsi="Gill Sans MT"/>
          <w:color w:val="000000"/>
          <w:sz w:val="22"/>
          <w:szCs w:val="22"/>
        </w:rPr>
      </w:pPr>
      <w:r w:rsidRPr="00482BDD">
        <w:rPr>
          <w:rFonts w:ascii="Gill Sans MT" w:hAnsi="Gill Sans MT"/>
          <w:color w:val="000000"/>
          <w:sz w:val="22"/>
          <w:szCs w:val="22"/>
        </w:rPr>
        <w:t xml:space="preserve"> All bidders are required to clearly state the </w:t>
      </w:r>
      <w:r w:rsidR="00E867C0">
        <w:rPr>
          <w:rFonts w:ascii="Gill Sans MT" w:hAnsi="Gill Sans MT"/>
          <w:color w:val="000000"/>
          <w:sz w:val="22"/>
          <w:szCs w:val="22"/>
        </w:rPr>
        <w:t>completion</w:t>
      </w:r>
      <w:r w:rsidRPr="00482BDD">
        <w:rPr>
          <w:rFonts w:ascii="Gill Sans MT" w:hAnsi="Gill Sans MT"/>
          <w:color w:val="000000"/>
          <w:sz w:val="22"/>
          <w:szCs w:val="22"/>
        </w:rPr>
        <w:t xml:space="preserve"> date for this assignment starting from when </w:t>
      </w:r>
      <w:r w:rsidR="00E867C0">
        <w:rPr>
          <w:rFonts w:ascii="Gill Sans MT" w:hAnsi="Gill Sans MT"/>
          <w:color w:val="000000"/>
          <w:sz w:val="22"/>
          <w:szCs w:val="22"/>
        </w:rPr>
        <w:t xml:space="preserve">the process will start and when the first draft of the report </w:t>
      </w:r>
      <w:r w:rsidRPr="00482BDD">
        <w:rPr>
          <w:rFonts w:ascii="Gill Sans MT" w:hAnsi="Gill Sans MT"/>
          <w:color w:val="000000"/>
          <w:sz w:val="22"/>
          <w:szCs w:val="22"/>
        </w:rPr>
        <w:t xml:space="preserve">will be </w:t>
      </w:r>
      <w:r w:rsidR="00E867C0">
        <w:rPr>
          <w:rFonts w:ascii="Gill Sans MT" w:hAnsi="Gill Sans MT"/>
          <w:color w:val="000000"/>
          <w:sz w:val="22"/>
          <w:szCs w:val="22"/>
        </w:rPr>
        <w:t xml:space="preserve">submitted </w:t>
      </w:r>
      <w:r w:rsidRPr="00482BDD">
        <w:rPr>
          <w:rFonts w:ascii="Gill Sans MT" w:hAnsi="Gill Sans MT"/>
          <w:color w:val="000000"/>
          <w:sz w:val="22"/>
          <w:szCs w:val="22"/>
        </w:rPr>
        <w:t>to CRS. This will be used as a criterion for awarding of contracts.</w:t>
      </w:r>
      <w:r w:rsidR="000B341B">
        <w:rPr>
          <w:rFonts w:ascii="Gill Sans MT" w:hAnsi="Gill Sans MT"/>
          <w:color w:val="000000"/>
          <w:sz w:val="22"/>
          <w:szCs w:val="22"/>
        </w:rPr>
        <w:t xml:space="preserve"> Please also refer to the attacked documents to make a good estimation of days needed to complete the task within a reasonable timeframe. </w:t>
      </w:r>
    </w:p>
    <w:p w14:paraId="501D05C5" w14:textId="77777777" w:rsidR="000A189A" w:rsidRPr="00482BDD" w:rsidRDefault="000A189A" w:rsidP="000A189A">
      <w:pPr>
        <w:pStyle w:val="NormalWeb"/>
        <w:jc w:val="both"/>
        <w:rPr>
          <w:rFonts w:ascii="Gill Sans MT" w:hAnsi="Gill Sans MT"/>
          <w:b/>
          <w:bCs/>
          <w:color w:val="000000"/>
          <w:sz w:val="22"/>
          <w:szCs w:val="22"/>
        </w:rPr>
      </w:pPr>
      <w:r w:rsidRPr="00482BDD">
        <w:rPr>
          <w:rFonts w:ascii="Gill Sans MT" w:hAnsi="Gill Sans MT"/>
          <w:b/>
          <w:bCs/>
          <w:color w:val="000000"/>
          <w:sz w:val="22"/>
          <w:szCs w:val="22"/>
        </w:rPr>
        <w:t>Payment process</w:t>
      </w:r>
    </w:p>
    <w:p w14:paraId="047343F7" w14:textId="77777777" w:rsidR="000A189A" w:rsidRPr="00482BDD" w:rsidRDefault="000A189A" w:rsidP="000A189A">
      <w:pPr>
        <w:pStyle w:val="NormalWeb"/>
        <w:jc w:val="both"/>
        <w:rPr>
          <w:rFonts w:ascii="Gill Sans MT" w:hAnsi="Gill Sans MT"/>
          <w:color w:val="000000"/>
          <w:sz w:val="22"/>
          <w:szCs w:val="22"/>
        </w:rPr>
      </w:pPr>
      <w:r w:rsidRPr="00B74AD8">
        <w:rPr>
          <w:rFonts w:ascii="Gill Sans MT" w:hAnsi="Gill Sans MT"/>
          <w:color w:val="000000"/>
          <w:sz w:val="22"/>
          <w:szCs w:val="22"/>
        </w:rPr>
        <w:t>CRS will agree on this with the successful bidders</w:t>
      </w:r>
      <w:r w:rsidRPr="00482BDD">
        <w:rPr>
          <w:rFonts w:ascii="Gill Sans MT" w:hAnsi="Gill Sans MT"/>
          <w:color w:val="000000"/>
          <w:sz w:val="22"/>
          <w:szCs w:val="22"/>
        </w:rPr>
        <w:t xml:space="preserve"> and will be included in the final contract that will be signed between CRS and successful bidder.</w:t>
      </w:r>
    </w:p>
    <w:p w14:paraId="550315B3" w14:textId="30ABD73A" w:rsidR="000A189A" w:rsidRPr="00482BDD" w:rsidRDefault="000A189A" w:rsidP="000A189A">
      <w:pPr>
        <w:pStyle w:val="NormalWeb"/>
        <w:jc w:val="both"/>
        <w:rPr>
          <w:rFonts w:ascii="Gill Sans MT" w:hAnsi="Gill Sans MT"/>
          <w:b/>
          <w:bCs/>
          <w:color w:val="000000"/>
          <w:sz w:val="22"/>
          <w:szCs w:val="22"/>
        </w:rPr>
      </w:pPr>
      <w:r w:rsidRPr="00482BDD">
        <w:rPr>
          <w:rFonts w:ascii="Gill Sans MT" w:hAnsi="Gill Sans MT"/>
          <w:b/>
          <w:bCs/>
          <w:color w:val="000000"/>
          <w:sz w:val="22"/>
          <w:szCs w:val="22"/>
        </w:rPr>
        <w:t>Submission of bids</w:t>
      </w:r>
    </w:p>
    <w:p w14:paraId="72644BFE" w14:textId="2F8C33CC" w:rsidR="000A189A" w:rsidRDefault="000A189A" w:rsidP="000A189A">
      <w:pPr>
        <w:pStyle w:val="NormalWeb"/>
        <w:jc w:val="both"/>
        <w:rPr>
          <w:rFonts w:ascii="Gill Sans MT" w:hAnsi="Gill Sans MT"/>
          <w:color w:val="000000"/>
          <w:sz w:val="22"/>
          <w:szCs w:val="22"/>
        </w:rPr>
      </w:pPr>
      <w:r w:rsidRPr="00482BDD">
        <w:rPr>
          <w:rFonts w:ascii="Gill Sans MT" w:hAnsi="Gill Sans MT"/>
          <w:color w:val="000000"/>
          <w:sz w:val="22"/>
          <w:szCs w:val="22"/>
        </w:rPr>
        <w:t xml:space="preserve"> All bids for this work are to be submitted to the address</w:t>
      </w:r>
      <w:r>
        <w:rPr>
          <w:rFonts w:ascii="Gill Sans MT" w:hAnsi="Gill Sans MT"/>
          <w:color w:val="000000"/>
          <w:sz w:val="22"/>
          <w:szCs w:val="22"/>
        </w:rPr>
        <w:t>es</w:t>
      </w:r>
      <w:r w:rsidRPr="00482BDD">
        <w:rPr>
          <w:rFonts w:ascii="Gill Sans MT" w:hAnsi="Gill Sans MT"/>
          <w:color w:val="000000"/>
          <w:sz w:val="22"/>
          <w:szCs w:val="22"/>
        </w:rPr>
        <w:t xml:space="preserve"> stated </w:t>
      </w:r>
      <w:r>
        <w:rPr>
          <w:rFonts w:ascii="Gill Sans MT" w:hAnsi="Gill Sans MT"/>
          <w:color w:val="000000"/>
          <w:sz w:val="22"/>
          <w:szCs w:val="22"/>
        </w:rPr>
        <w:t>below</w:t>
      </w:r>
      <w:r w:rsidRPr="00482BDD">
        <w:rPr>
          <w:rFonts w:ascii="Gill Sans MT" w:hAnsi="Gill Sans MT"/>
          <w:color w:val="000000"/>
          <w:sz w:val="22"/>
          <w:szCs w:val="22"/>
        </w:rPr>
        <w:t xml:space="preserve"> </w:t>
      </w:r>
      <w:r>
        <w:rPr>
          <w:rFonts w:ascii="Gill Sans MT" w:hAnsi="Gill Sans MT"/>
          <w:color w:val="000000"/>
          <w:sz w:val="22"/>
          <w:szCs w:val="22"/>
        </w:rPr>
        <w:t>RFP</w:t>
      </w:r>
      <w:r w:rsidRPr="00482BDD">
        <w:rPr>
          <w:rFonts w:ascii="Gill Sans MT" w:hAnsi="Gill Sans MT"/>
          <w:color w:val="000000"/>
          <w:sz w:val="22"/>
          <w:szCs w:val="22"/>
        </w:rPr>
        <w:t xml:space="preserve"> as hard copies sealed in envelopes and clearly stated “</w:t>
      </w:r>
      <w:r w:rsidR="00E867C0">
        <w:rPr>
          <w:rFonts w:ascii="Gill Sans MT" w:hAnsi="Gill Sans MT"/>
          <w:color w:val="000000"/>
          <w:sz w:val="22"/>
          <w:szCs w:val="22"/>
        </w:rPr>
        <w:t>Moafa I End-line Evaluation data analysis and Reporting</w:t>
      </w:r>
      <w:r w:rsidR="000B341B">
        <w:rPr>
          <w:rFonts w:ascii="Gill Sans MT" w:hAnsi="Gill Sans MT"/>
          <w:color w:val="000000"/>
          <w:sz w:val="22"/>
          <w:szCs w:val="22"/>
        </w:rPr>
        <w:t>,</w:t>
      </w:r>
      <w:r w:rsidRPr="00482BDD">
        <w:rPr>
          <w:rFonts w:ascii="Gill Sans MT" w:hAnsi="Gill Sans MT"/>
          <w:color w:val="000000"/>
          <w:sz w:val="22"/>
          <w:szCs w:val="22"/>
        </w:rPr>
        <w:t xml:space="preserve"> and as electronic copies through the email address </w:t>
      </w:r>
      <w:hyperlink r:id="rId9" w:history="1">
        <w:r w:rsidRPr="00C738B5">
          <w:rPr>
            <w:rStyle w:val="Hyperlink"/>
            <w:rFonts w:ascii="Gill Sans MT" w:eastAsiaTheme="minorEastAsia" w:hAnsi="Gill Sans MT"/>
            <w:sz w:val="22"/>
            <w:szCs w:val="22"/>
          </w:rPr>
          <w:t>procurement.sudan@crs.org</w:t>
        </w:r>
      </w:hyperlink>
      <w:r>
        <w:rPr>
          <w:rFonts w:ascii="Gill Sans MT" w:hAnsi="Gill Sans MT"/>
          <w:color w:val="000000"/>
          <w:sz w:val="22"/>
          <w:szCs w:val="22"/>
        </w:rPr>
        <w:t>.</w:t>
      </w:r>
    </w:p>
    <w:p w14:paraId="0CC4328F" w14:textId="77777777" w:rsidR="000A189A" w:rsidRDefault="000A189A" w:rsidP="000A189A">
      <w:pPr>
        <w:pStyle w:val="NormalWeb"/>
        <w:numPr>
          <w:ilvl w:val="0"/>
          <w:numId w:val="1"/>
        </w:numPr>
        <w:jc w:val="both"/>
        <w:rPr>
          <w:rFonts w:ascii="Gill Sans MT" w:hAnsi="Gill Sans MT"/>
          <w:color w:val="000000"/>
          <w:sz w:val="22"/>
          <w:szCs w:val="22"/>
        </w:rPr>
      </w:pPr>
      <w:r>
        <w:rPr>
          <w:rFonts w:ascii="Gill Sans MT" w:hAnsi="Gill Sans MT"/>
          <w:color w:val="000000"/>
          <w:sz w:val="22"/>
          <w:szCs w:val="22"/>
        </w:rPr>
        <w:t>CRS office Khartoum, Eltayef, Block 23, House 393.</w:t>
      </w:r>
    </w:p>
    <w:p w14:paraId="5DD43EFC" w14:textId="77777777" w:rsidR="000A189A" w:rsidRDefault="000A189A" w:rsidP="000A189A">
      <w:pPr>
        <w:pStyle w:val="NormalWeb"/>
        <w:numPr>
          <w:ilvl w:val="0"/>
          <w:numId w:val="1"/>
        </w:numPr>
        <w:jc w:val="both"/>
        <w:rPr>
          <w:rFonts w:ascii="Gill Sans MT" w:hAnsi="Gill Sans MT"/>
          <w:color w:val="000000"/>
          <w:sz w:val="22"/>
          <w:szCs w:val="22"/>
        </w:rPr>
      </w:pPr>
      <w:r>
        <w:rPr>
          <w:rFonts w:ascii="Gill Sans MT" w:hAnsi="Gill Sans MT"/>
          <w:color w:val="000000"/>
          <w:sz w:val="22"/>
          <w:szCs w:val="22"/>
        </w:rPr>
        <w:t>CRS Zalengie office.</w:t>
      </w:r>
    </w:p>
    <w:p w14:paraId="32813BBD" w14:textId="77777777" w:rsidR="000A189A" w:rsidRDefault="000A189A" w:rsidP="000A189A">
      <w:pPr>
        <w:pStyle w:val="NormalWeb"/>
        <w:jc w:val="both"/>
        <w:rPr>
          <w:rFonts w:ascii="Gill Sans MT" w:hAnsi="Gill Sans MT"/>
          <w:b/>
          <w:bCs/>
          <w:color w:val="000000"/>
          <w:sz w:val="22"/>
          <w:szCs w:val="22"/>
        </w:rPr>
      </w:pPr>
      <w:r w:rsidRPr="00BE4906">
        <w:rPr>
          <w:rFonts w:ascii="Gill Sans MT" w:hAnsi="Gill Sans MT"/>
          <w:b/>
          <w:bCs/>
          <w:color w:val="000000"/>
          <w:sz w:val="22"/>
          <w:szCs w:val="22"/>
        </w:rPr>
        <w:t>Closing Date &amp; Time:</w:t>
      </w:r>
    </w:p>
    <w:p w14:paraId="299ADB12" w14:textId="4223C9DF" w:rsidR="000A189A" w:rsidRDefault="000A189A" w:rsidP="000A189A">
      <w:pPr>
        <w:pStyle w:val="NormalWeb"/>
        <w:jc w:val="both"/>
        <w:rPr>
          <w:rFonts w:ascii="Gill Sans MT" w:hAnsi="Gill Sans MT"/>
          <w:color w:val="000000"/>
          <w:sz w:val="22"/>
          <w:szCs w:val="22"/>
        </w:rPr>
      </w:pPr>
      <w:r>
        <w:rPr>
          <w:rFonts w:ascii="Gill Sans MT" w:hAnsi="Gill Sans MT"/>
          <w:color w:val="000000"/>
          <w:sz w:val="22"/>
          <w:szCs w:val="22"/>
        </w:rPr>
        <w:t>All bids through email or sealed envelopes must be delivered before.</w:t>
      </w:r>
    </w:p>
    <w:p w14:paraId="278C9926" w14:textId="773F117F" w:rsidR="000A189A" w:rsidRPr="00BE4906" w:rsidRDefault="00DE6864" w:rsidP="000A189A">
      <w:pPr>
        <w:pStyle w:val="NormalWeb"/>
        <w:jc w:val="both"/>
        <w:rPr>
          <w:rFonts w:ascii="Gill Sans MT" w:hAnsi="Gill Sans MT"/>
          <w:color w:val="000000"/>
          <w:sz w:val="18"/>
          <w:szCs w:val="18"/>
        </w:rPr>
      </w:pPr>
      <w:r>
        <w:rPr>
          <w:rFonts w:ascii="Gill Sans MT" w:hAnsi="Gill Sans MT"/>
          <w:color w:val="000000"/>
          <w:sz w:val="18"/>
          <w:szCs w:val="18"/>
        </w:rPr>
        <w:lastRenderedPageBreak/>
        <w:t>12</w:t>
      </w:r>
      <w:r w:rsidR="000A189A" w:rsidRPr="00BE4906">
        <w:rPr>
          <w:rFonts w:ascii="Gill Sans MT" w:hAnsi="Gill Sans MT"/>
          <w:color w:val="000000"/>
          <w:sz w:val="18"/>
          <w:szCs w:val="18"/>
        </w:rPr>
        <w:t xml:space="preserve">:00 pm, </w:t>
      </w:r>
      <w:r w:rsidR="00897C90">
        <w:rPr>
          <w:rFonts w:ascii="Gill Sans MT" w:hAnsi="Gill Sans MT"/>
          <w:color w:val="000000"/>
          <w:sz w:val="18"/>
          <w:szCs w:val="18"/>
        </w:rPr>
        <w:t>2</w:t>
      </w:r>
      <w:r>
        <w:rPr>
          <w:rFonts w:ascii="Gill Sans MT" w:hAnsi="Gill Sans MT"/>
          <w:color w:val="000000"/>
          <w:sz w:val="18"/>
          <w:szCs w:val="18"/>
        </w:rPr>
        <w:t>8</w:t>
      </w:r>
      <w:bookmarkStart w:id="1" w:name="_GoBack"/>
      <w:bookmarkEnd w:id="1"/>
      <w:r w:rsidR="00897C90" w:rsidRPr="00897C90">
        <w:rPr>
          <w:rFonts w:ascii="Gill Sans MT" w:hAnsi="Gill Sans MT"/>
          <w:color w:val="000000"/>
          <w:sz w:val="18"/>
          <w:szCs w:val="18"/>
          <w:vertAlign w:val="superscript"/>
        </w:rPr>
        <w:t>th</w:t>
      </w:r>
      <w:r w:rsidR="00897C90">
        <w:rPr>
          <w:rFonts w:ascii="Gill Sans MT" w:hAnsi="Gill Sans MT"/>
          <w:color w:val="000000"/>
          <w:sz w:val="18"/>
          <w:szCs w:val="18"/>
        </w:rPr>
        <w:t xml:space="preserve"> </w:t>
      </w:r>
      <w:r w:rsidR="000A189A" w:rsidRPr="00BE4906">
        <w:rPr>
          <w:rFonts w:ascii="Gill Sans MT" w:hAnsi="Gill Sans MT"/>
          <w:color w:val="000000"/>
          <w:sz w:val="18"/>
          <w:szCs w:val="18"/>
        </w:rPr>
        <w:t>October 2020.</w:t>
      </w:r>
    </w:p>
    <w:p w14:paraId="34D3166F" w14:textId="77777777" w:rsidR="000A189A" w:rsidRPr="00B45377" w:rsidRDefault="000A189A" w:rsidP="000A189A">
      <w:pPr>
        <w:pStyle w:val="NormalWeb"/>
        <w:jc w:val="both"/>
        <w:rPr>
          <w:rFonts w:ascii="Gill Sans MT" w:hAnsi="Gill Sans MT"/>
          <w:b/>
          <w:bCs/>
          <w:color w:val="000000"/>
          <w:sz w:val="28"/>
          <w:szCs w:val="28"/>
        </w:rPr>
      </w:pPr>
      <w:r w:rsidRPr="00B45377">
        <w:rPr>
          <w:rFonts w:ascii="Gill Sans MT" w:hAnsi="Gill Sans MT"/>
          <w:b/>
          <w:bCs/>
          <w:color w:val="000000"/>
          <w:sz w:val="28"/>
          <w:szCs w:val="28"/>
        </w:rPr>
        <w:t>Communication</w:t>
      </w:r>
    </w:p>
    <w:p w14:paraId="21107273" w14:textId="3D5E04DE" w:rsidR="000A189A" w:rsidRDefault="000A189A" w:rsidP="000A189A">
      <w:pPr>
        <w:pStyle w:val="NormalWeb"/>
        <w:jc w:val="both"/>
        <w:rPr>
          <w:rFonts w:ascii="Gill Sans MT" w:hAnsi="Gill Sans MT"/>
          <w:color w:val="000000"/>
          <w:sz w:val="22"/>
          <w:szCs w:val="22"/>
        </w:rPr>
      </w:pPr>
      <w:r w:rsidRPr="00B45377">
        <w:rPr>
          <w:rFonts w:ascii="Gill Sans MT" w:hAnsi="Gill Sans MT"/>
          <w:color w:val="000000"/>
          <w:sz w:val="22"/>
          <w:szCs w:val="22"/>
        </w:rPr>
        <w:t xml:space="preserve">Incase further clarification of the RFP document please send your full enquiry to </w:t>
      </w:r>
      <w:hyperlink r:id="rId10" w:history="1">
        <w:r w:rsidRPr="006D632B">
          <w:rPr>
            <w:rStyle w:val="Hyperlink"/>
            <w:rFonts w:ascii="Gill Sans MT" w:hAnsi="Gill Sans MT"/>
            <w:sz w:val="22"/>
            <w:szCs w:val="22"/>
          </w:rPr>
          <w:t>procurement.sudan@crs.org</w:t>
        </w:r>
      </w:hyperlink>
    </w:p>
    <w:p w14:paraId="0F035C41" w14:textId="77777777" w:rsidR="000A189A" w:rsidRDefault="000A189A" w:rsidP="000A189A">
      <w:pPr>
        <w:pStyle w:val="NormalWeb"/>
        <w:jc w:val="both"/>
        <w:rPr>
          <w:rFonts w:ascii="Gill Sans MT" w:hAnsi="Gill Sans MT"/>
          <w:b/>
          <w:bCs/>
          <w:color w:val="000000"/>
          <w:sz w:val="22"/>
          <w:szCs w:val="22"/>
        </w:rPr>
      </w:pPr>
      <w:r w:rsidRPr="00B74AD8">
        <w:rPr>
          <w:rFonts w:ascii="Gill Sans MT" w:hAnsi="Gill Sans MT"/>
          <w:b/>
          <w:bCs/>
          <w:color w:val="000000"/>
          <w:sz w:val="22"/>
          <w:szCs w:val="22"/>
        </w:rPr>
        <w:t xml:space="preserve">Administration costs </w:t>
      </w:r>
    </w:p>
    <w:p w14:paraId="0EF6DF1E" w14:textId="77777777" w:rsidR="000A189A" w:rsidRPr="00B74AD8" w:rsidRDefault="000A189A" w:rsidP="000A189A">
      <w:pPr>
        <w:pStyle w:val="NormalWeb"/>
        <w:jc w:val="both"/>
        <w:rPr>
          <w:rFonts w:ascii="Gill Sans MT" w:hAnsi="Gill Sans MT"/>
          <w:color w:val="000000"/>
          <w:sz w:val="22"/>
          <w:szCs w:val="22"/>
        </w:rPr>
      </w:pPr>
      <w:r>
        <w:rPr>
          <w:rFonts w:ascii="Gill Sans MT" w:hAnsi="Gill Sans MT"/>
          <w:color w:val="000000"/>
          <w:sz w:val="22"/>
          <w:szCs w:val="22"/>
        </w:rPr>
        <w:t>All bidders are required to state separately administration costs by category and duration.</w:t>
      </w:r>
    </w:p>
    <w:p w14:paraId="41AE95C6" w14:textId="0EB28290" w:rsidR="000A189A" w:rsidRPr="00482BDD" w:rsidRDefault="000A189A" w:rsidP="000A189A">
      <w:pPr>
        <w:pStyle w:val="NormalWeb"/>
        <w:rPr>
          <w:color w:val="000000"/>
          <w:sz w:val="22"/>
          <w:szCs w:val="22"/>
        </w:rPr>
      </w:pPr>
    </w:p>
    <w:p w14:paraId="0F85A6D8" w14:textId="77777777" w:rsidR="000A189A" w:rsidRDefault="000A189A" w:rsidP="00D43C48">
      <w:pPr>
        <w:jc w:val="both"/>
      </w:pPr>
    </w:p>
    <w:p w14:paraId="77CE67C1" w14:textId="3F35D6FE" w:rsidR="000A189A" w:rsidRDefault="000A189A" w:rsidP="00D43C48">
      <w:pPr>
        <w:jc w:val="both"/>
      </w:pPr>
      <w:r>
        <w:t>Supply Chain</w:t>
      </w:r>
    </w:p>
    <w:p w14:paraId="371FB7A3" w14:textId="5FCDDE1A" w:rsidR="000A189A" w:rsidRDefault="000A189A" w:rsidP="00D43C48">
      <w:pPr>
        <w:jc w:val="both"/>
      </w:pPr>
      <w:r>
        <w:t xml:space="preserve">CRS- Sudan Program </w:t>
      </w:r>
    </w:p>
    <w:p w14:paraId="668D8FAD" w14:textId="77777777" w:rsidR="000A189A" w:rsidRDefault="000A189A" w:rsidP="00D43C48">
      <w:pPr>
        <w:jc w:val="both"/>
      </w:pPr>
    </w:p>
    <w:sectPr w:rsidR="000A189A" w:rsidSect="00D43C48">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B8DFD" w14:textId="77777777" w:rsidR="00594721" w:rsidRDefault="00594721">
      <w:r>
        <w:separator/>
      </w:r>
    </w:p>
  </w:endnote>
  <w:endnote w:type="continuationSeparator" w:id="0">
    <w:p w14:paraId="7D28B9AA" w14:textId="77777777" w:rsidR="00594721" w:rsidRDefault="00594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E8245" w14:textId="77777777" w:rsidR="009A031D" w:rsidRDefault="003C0798" w:rsidP="00B071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C86C67" w14:textId="77777777" w:rsidR="009A031D" w:rsidRDefault="00594721" w:rsidP="00B071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60AD8" w14:textId="77777777" w:rsidR="009A031D" w:rsidRDefault="003C0798" w:rsidP="00B071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4CAD631" w14:textId="77777777" w:rsidR="009A031D" w:rsidRDefault="00594721" w:rsidP="00B071C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3AA21" w14:textId="77777777" w:rsidR="00594721" w:rsidRDefault="00594721">
      <w:r>
        <w:separator/>
      </w:r>
    </w:p>
  </w:footnote>
  <w:footnote w:type="continuationSeparator" w:id="0">
    <w:p w14:paraId="62585064" w14:textId="77777777" w:rsidR="00594721" w:rsidRDefault="005947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67788E"/>
    <w:multiLevelType w:val="hybridMultilevel"/>
    <w:tmpl w:val="8F761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BEB4321"/>
    <w:multiLevelType w:val="hybridMultilevel"/>
    <w:tmpl w:val="DD64C79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C48"/>
    <w:rsid w:val="000A189A"/>
    <w:rsid w:val="000B2ADC"/>
    <w:rsid w:val="000B341B"/>
    <w:rsid w:val="000C1631"/>
    <w:rsid w:val="00164F27"/>
    <w:rsid w:val="00206608"/>
    <w:rsid w:val="002714C7"/>
    <w:rsid w:val="0032015B"/>
    <w:rsid w:val="003C0798"/>
    <w:rsid w:val="00417A1F"/>
    <w:rsid w:val="00426969"/>
    <w:rsid w:val="004C0074"/>
    <w:rsid w:val="00594721"/>
    <w:rsid w:val="00897C90"/>
    <w:rsid w:val="008A2B19"/>
    <w:rsid w:val="009514FA"/>
    <w:rsid w:val="00A2624F"/>
    <w:rsid w:val="00AA5859"/>
    <w:rsid w:val="00AB2F78"/>
    <w:rsid w:val="00AF6729"/>
    <w:rsid w:val="00BE1586"/>
    <w:rsid w:val="00D43C48"/>
    <w:rsid w:val="00DE6864"/>
    <w:rsid w:val="00E867C0"/>
    <w:rsid w:val="00ED4023"/>
    <w:rsid w:val="00F13025"/>
    <w:rsid w:val="00F268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89BB7"/>
  <w15:chartTrackingRefBased/>
  <w15:docId w15:val="{FC3F903A-C99D-4052-B51B-2BFD604C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C48"/>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43C48"/>
    <w:pPr>
      <w:tabs>
        <w:tab w:val="center" w:pos="4320"/>
        <w:tab w:val="right" w:pos="8640"/>
      </w:tabs>
    </w:pPr>
  </w:style>
  <w:style w:type="character" w:customStyle="1" w:styleId="FooterChar">
    <w:name w:val="Footer Char"/>
    <w:basedOn w:val="DefaultParagraphFont"/>
    <w:link w:val="Footer"/>
    <w:uiPriority w:val="99"/>
    <w:rsid w:val="00D43C48"/>
    <w:rPr>
      <w:rFonts w:eastAsiaTheme="minorEastAsia"/>
      <w:sz w:val="24"/>
      <w:szCs w:val="24"/>
    </w:rPr>
  </w:style>
  <w:style w:type="character" w:styleId="PageNumber">
    <w:name w:val="page number"/>
    <w:basedOn w:val="DefaultParagraphFont"/>
    <w:uiPriority w:val="99"/>
    <w:semiHidden/>
    <w:unhideWhenUsed/>
    <w:rsid w:val="00D43C48"/>
  </w:style>
  <w:style w:type="table" w:styleId="TableGrid">
    <w:name w:val="Table Grid"/>
    <w:basedOn w:val="TableNormal"/>
    <w:uiPriority w:val="59"/>
    <w:rsid w:val="00D43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43C48"/>
    <w:rPr>
      <w:i/>
      <w:iCs/>
    </w:rPr>
  </w:style>
  <w:style w:type="character" w:styleId="Hyperlink">
    <w:name w:val="Hyperlink"/>
    <w:basedOn w:val="DefaultParagraphFont"/>
    <w:uiPriority w:val="99"/>
    <w:unhideWhenUsed/>
    <w:rsid w:val="00D43C48"/>
    <w:rPr>
      <w:color w:val="0563C1" w:themeColor="hyperlink"/>
      <w:u w:val="single"/>
    </w:rPr>
  </w:style>
  <w:style w:type="character" w:styleId="UnresolvedMention">
    <w:name w:val="Unresolved Mention"/>
    <w:basedOn w:val="DefaultParagraphFont"/>
    <w:uiPriority w:val="99"/>
    <w:semiHidden/>
    <w:unhideWhenUsed/>
    <w:rsid w:val="00D43C48"/>
    <w:rPr>
      <w:color w:val="605E5C"/>
      <w:shd w:val="clear" w:color="auto" w:fill="E1DFDD"/>
    </w:rPr>
  </w:style>
  <w:style w:type="paragraph" w:styleId="NormalWeb">
    <w:name w:val="Normal (Web)"/>
    <w:basedOn w:val="Normal"/>
    <w:uiPriority w:val="99"/>
    <w:semiHidden/>
    <w:unhideWhenUsed/>
    <w:rsid w:val="000A189A"/>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0C1631"/>
    <w:pPr>
      <w:tabs>
        <w:tab w:val="center" w:pos="4680"/>
        <w:tab w:val="right" w:pos="9360"/>
      </w:tabs>
    </w:pPr>
  </w:style>
  <w:style w:type="character" w:customStyle="1" w:styleId="HeaderChar">
    <w:name w:val="Header Char"/>
    <w:basedOn w:val="DefaultParagraphFont"/>
    <w:link w:val="Header"/>
    <w:uiPriority w:val="99"/>
    <w:rsid w:val="000C1631"/>
    <w:rPr>
      <w:rFonts w:eastAsiaTheme="minorEastAsia"/>
      <w:sz w:val="24"/>
      <w:szCs w:val="24"/>
    </w:rPr>
  </w:style>
  <w:style w:type="character" w:customStyle="1" w:styleId="ListParagraphChar">
    <w:name w:val="List Paragraph Char"/>
    <w:aliases w:val="Bullets Char,MCHIP_list paragraph Char,List Paragraph1 Char,List Bullet-OpsManual Char,Resume Title Char,List Paragraph_Table bullets Char,Dot pt Char,No Spacing1 Char,List Paragraph Char Char Char Char,Indicator Text Char"/>
    <w:link w:val="ListParagraph"/>
    <w:uiPriority w:val="34"/>
    <w:qFormat/>
    <w:locked/>
    <w:rsid w:val="00AF6729"/>
    <w:rPr>
      <w:rFonts w:ascii="Calibri" w:eastAsia="Times New Roman" w:hAnsi="Calibri" w:cs="Calibri"/>
    </w:rPr>
  </w:style>
  <w:style w:type="paragraph" w:styleId="ListParagraph">
    <w:name w:val="List Paragraph"/>
    <w:aliases w:val="Bullets,MCHIP_list paragraph,List Paragraph1,List Bullet-OpsManual,Resume Title,List Paragraph_Table bullets,Dot pt,No Spacing1,List Paragraph Char Char Char,Indicator Text,Numbered Para 1,List Paragraph12,Bullet Points,MAIN CONTENT"/>
    <w:basedOn w:val="Normal"/>
    <w:link w:val="ListParagraphChar"/>
    <w:uiPriority w:val="34"/>
    <w:qFormat/>
    <w:rsid w:val="00AF6729"/>
    <w:pPr>
      <w:ind w:left="720"/>
    </w:pPr>
    <w:rPr>
      <w:rFonts w:ascii="Calibri" w:eastAsia="Times New Roman"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19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16B23.470348C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rocurement.sudan@crs.org" TargetMode="External"/><Relationship Id="rId4" Type="http://schemas.openxmlformats.org/officeDocument/2006/relationships/webSettings" Target="webSettings.xml"/><Relationship Id="rId9" Type="http://schemas.openxmlformats.org/officeDocument/2006/relationships/hyperlink" Target="mailto:procurement.sudan@cr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Abay, Yemane Kahssay</dc:creator>
  <cp:keywords/>
  <dc:description/>
  <cp:lastModifiedBy>Mohamed, Hashim</cp:lastModifiedBy>
  <cp:revision>4</cp:revision>
  <dcterms:created xsi:type="dcterms:W3CDTF">2020-10-22T08:55:00Z</dcterms:created>
  <dcterms:modified xsi:type="dcterms:W3CDTF">2020-10-26T06:52:00Z</dcterms:modified>
</cp:coreProperties>
</file>